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7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Neživá príroda</w:t>
      </w:r>
    </w:p>
    <w:p w:rsidR="004E091D" w:rsidRPr="00296361" w:rsidRDefault="004E091D">
      <w:pPr>
        <w:rPr>
          <w:sz w:val="32"/>
          <w:szCs w:val="32"/>
        </w:rPr>
      </w:pP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Zložky neživej prírody – slnečné svetlo a teplo, voda, vzduch, minerály a horniny, pôda – poskytujú základné podmienky pre život.</w:t>
      </w: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Organizmy v podstate závisia od neživej prírody, ale aj ovplyvňujú procesy v neživej prírode – korene pôsobia pri zvetrávaní pôdy, lišajníky hubovými vláknami prenikajú do hornín – zvetrávajú, z koralov, lastúrnikov sa vytvorili vápence.</w:t>
      </w: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Človek od dávna využíval zdroje neživej prírody na výrobu zbraní, nástrojov, obydlí.</w:t>
      </w: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V súčasnosti človek využíva nerastné suroviny vo všetkých oblastiach života .</w:t>
      </w: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Nerastné suroviny – rudné suroviny – železo, meď, drahé kovy</w:t>
      </w: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Nerudné suroviny – vápenec, piesok, hlina</w:t>
      </w: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Geológia – vedný odbor, ktorý sa zaoberá skúmaním, stavbou, vývojom našej Zeme.</w:t>
      </w:r>
    </w:p>
    <w:p w:rsidR="004E091D" w:rsidRPr="00296361" w:rsidRDefault="004E091D">
      <w:pPr>
        <w:rPr>
          <w:sz w:val="32"/>
          <w:szCs w:val="32"/>
        </w:rPr>
      </w:pPr>
      <w:r w:rsidRPr="00296361">
        <w:rPr>
          <w:sz w:val="32"/>
          <w:szCs w:val="32"/>
        </w:rPr>
        <w:t>Poznatky geológie sa využívajú na :</w:t>
      </w:r>
    </w:p>
    <w:p w:rsidR="004E091D" w:rsidRPr="00296361" w:rsidRDefault="004E091D" w:rsidP="004E091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96361">
        <w:rPr>
          <w:sz w:val="32"/>
          <w:szCs w:val="32"/>
        </w:rPr>
        <w:t>Vyhľadávanie zdrojov podzemnej vody</w:t>
      </w:r>
    </w:p>
    <w:p w:rsidR="004E091D" w:rsidRPr="00296361" w:rsidRDefault="004E091D" w:rsidP="004E091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96361">
        <w:rPr>
          <w:sz w:val="32"/>
          <w:szCs w:val="32"/>
        </w:rPr>
        <w:t xml:space="preserve">Predpovedanie </w:t>
      </w:r>
      <w:r w:rsidR="00296361">
        <w:rPr>
          <w:sz w:val="32"/>
          <w:szCs w:val="32"/>
        </w:rPr>
        <w:t>ničivých katastro</w:t>
      </w:r>
      <w:r w:rsidRPr="00296361">
        <w:rPr>
          <w:sz w:val="32"/>
          <w:szCs w:val="32"/>
        </w:rPr>
        <w:t>f</w:t>
      </w:r>
    </w:p>
    <w:p w:rsidR="004E091D" w:rsidRPr="00296361" w:rsidRDefault="004E091D" w:rsidP="004E091D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96361">
        <w:rPr>
          <w:sz w:val="32"/>
          <w:szCs w:val="32"/>
        </w:rPr>
        <w:t>Vyhľadávanie nerastných surovín</w:t>
      </w:r>
      <w:r w:rsidR="00296361" w:rsidRPr="00296361">
        <w:rPr>
          <w:sz w:val="32"/>
          <w:szCs w:val="32"/>
        </w:rPr>
        <w:t xml:space="preserve">, ochrana človeka a prírody </w:t>
      </w:r>
      <w:r w:rsidR="00296361">
        <w:rPr>
          <w:sz w:val="32"/>
          <w:szCs w:val="32"/>
        </w:rPr>
        <w:t>pred negatívnymi vplyvmi ť</w:t>
      </w:r>
      <w:r w:rsidR="00296361" w:rsidRPr="00296361">
        <w:rPr>
          <w:sz w:val="32"/>
          <w:szCs w:val="32"/>
        </w:rPr>
        <w:t>ažby</w:t>
      </w:r>
    </w:p>
    <w:sectPr w:rsidR="004E091D" w:rsidRPr="00296361" w:rsidSect="0027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9C7"/>
    <w:multiLevelType w:val="hybridMultilevel"/>
    <w:tmpl w:val="839EA45A"/>
    <w:lvl w:ilvl="0" w:tplc="33386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091D"/>
    <w:rsid w:val="002718B7"/>
    <w:rsid w:val="00296361"/>
    <w:rsid w:val="004E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8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Ucitelia</cp:lastModifiedBy>
  <cp:revision>1</cp:revision>
  <dcterms:created xsi:type="dcterms:W3CDTF">2013-09-10T07:04:00Z</dcterms:created>
  <dcterms:modified xsi:type="dcterms:W3CDTF">2013-09-10T07:24:00Z</dcterms:modified>
</cp:coreProperties>
</file>